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68" w:rsidRPr="003F4691" w:rsidRDefault="00081168" w:rsidP="00081168">
      <w:pPr>
        <w:rPr>
          <w:u w:val="single"/>
          <w:lang w:val="de-DE"/>
        </w:rPr>
      </w:pPr>
      <w:r w:rsidRPr="003F4691">
        <w:rPr>
          <w:rFonts w:ascii="Arial" w:eastAsia="Times New Roman" w:hAnsi="Arial" w:cs="Arial"/>
          <w:b/>
          <w:bCs/>
          <w:color w:val="333333"/>
          <w:sz w:val="20"/>
          <w:u w:val="single"/>
          <w:lang w:val="de-DE" w:eastAsia="pl-PL"/>
        </w:rPr>
        <w:t>Stadt und Land in Deutschland</w:t>
      </w:r>
    </w:p>
    <w:p w:rsidR="00081168" w:rsidRPr="003F4691" w:rsidRDefault="00081168" w:rsidP="00081168">
      <w:pPr>
        <w:rPr>
          <w:b/>
          <w:lang w:val="de-DE"/>
        </w:rPr>
      </w:pPr>
      <w:r w:rsidRPr="003F4691">
        <w:rPr>
          <w:b/>
          <w:lang w:val="de-DE"/>
        </w:rPr>
        <w:t>Lektion1</w:t>
      </w:r>
    </w:p>
    <w:p w:rsidR="00081168" w:rsidRPr="008A45A5" w:rsidRDefault="00081168" w:rsidP="00081168">
      <w:pPr>
        <w:rPr>
          <w:b/>
        </w:rPr>
      </w:pPr>
      <w:r w:rsidRPr="008A45A5">
        <w:rPr>
          <w:b/>
          <w:lang w:val="de-DE"/>
        </w:rPr>
        <w:t xml:space="preserve">Thema: </w:t>
      </w:r>
      <w:r w:rsidR="008A45A5" w:rsidRPr="008A45A5">
        <w:rPr>
          <w:b/>
          <w:lang w:val="de-DE"/>
        </w:rPr>
        <w:t>Wir fahren m</w:t>
      </w:r>
      <w:r w:rsidR="008A45A5">
        <w:rPr>
          <w:b/>
          <w:lang w:val="de-DE"/>
        </w:rPr>
        <w:t xml:space="preserve">it dem Auto.  </w:t>
      </w:r>
      <w:r w:rsidR="008A45A5" w:rsidRPr="008A45A5">
        <w:rPr>
          <w:b/>
        </w:rPr>
        <w:t>Opisywanie zdjęcia</w:t>
      </w:r>
      <w:r w:rsidR="008A45A5">
        <w:rPr>
          <w:b/>
        </w:rPr>
        <w:t>.</w:t>
      </w:r>
    </w:p>
    <w:p w:rsidR="00081168" w:rsidRPr="008A45A5" w:rsidRDefault="00081168" w:rsidP="00081168">
      <w:r w:rsidRPr="008A45A5">
        <w:t xml:space="preserve">Cele: </w:t>
      </w:r>
    </w:p>
    <w:p w:rsidR="00081168" w:rsidRPr="008A45A5" w:rsidRDefault="008A45A5" w:rsidP="00081168">
      <w:pPr>
        <w:pStyle w:val="Akapitzlist"/>
        <w:numPr>
          <w:ilvl w:val="0"/>
          <w:numId w:val="1"/>
        </w:numPr>
      </w:pPr>
      <w:r w:rsidRPr="008A45A5">
        <w:t xml:space="preserve">Opisywanie zdjęcia z zastosowaniem </w:t>
      </w:r>
      <w:r w:rsidR="00B255D7">
        <w:t xml:space="preserve">niektórych </w:t>
      </w:r>
      <w:r w:rsidRPr="008A45A5">
        <w:t>przyimków łączących się z celownikiem.</w:t>
      </w:r>
      <w:r>
        <w:t xml:space="preserve"> (</w:t>
      </w:r>
      <w:r w:rsidR="00081168" w:rsidRPr="008A45A5">
        <w:t>str.</w:t>
      </w:r>
      <w:r>
        <w:t xml:space="preserve"> 98</w:t>
      </w:r>
      <w:r w:rsidR="00081168" w:rsidRPr="008A45A5">
        <w:t>)</w:t>
      </w:r>
    </w:p>
    <w:p w:rsidR="00081168" w:rsidRDefault="00081168" w:rsidP="00081168">
      <w:pPr>
        <w:pStyle w:val="Akapitzlist"/>
        <w:numPr>
          <w:ilvl w:val="0"/>
          <w:numId w:val="1"/>
        </w:numPr>
      </w:pPr>
      <w:r>
        <w:t xml:space="preserve">Zastosowanie </w:t>
      </w:r>
      <w:r w:rsidRPr="00C26CD7">
        <w:rPr>
          <w:b/>
        </w:rPr>
        <w:t>przyimków z celownikiem</w:t>
      </w:r>
      <w:r>
        <w:t xml:space="preserve"> (str.98 Grammatik/ do wykonywania ćwiczeń możecie korzystać z gotowych konstrukcji na str. 162)</w:t>
      </w:r>
    </w:p>
    <w:p w:rsidR="00C26CD7" w:rsidRDefault="00C26CD7" w:rsidP="00C26CD7">
      <w:r>
        <w:t>Zapytacie to znaczy, że przyimek łączy się z celownikiem?</w:t>
      </w:r>
    </w:p>
    <w:p w:rsidR="00C26CD7" w:rsidRDefault="00C26CD7" w:rsidP="00C26CD7">
      <w:pPr>
        <w:rPr>
          <w:lang w:val="de-DE"/>
        </w:rPr>
      </w:pPr>
      <w:r w:rsidRPr="00C26CD7">
        <w:rPr>
          <w:lang w:val="de-DE"/>
        </w:rPr>
        <w:t xml:space="preserve">Przykład: </w:t>
      </w:r>
    </w:p>
    <w:p w:rsidR="00C26CD7" w:rsidRPr="004354E8" w:rsidRDefault="00C26CD7" w:rsidP="00C26CD7">
      <w:r w:rsidRPr="00C26CD7">
        <w:rPr>
          <w:lang w:val="de-DE"/>
        </w:rPr>
        <w:t xml:space="preserve">Ich fahre </w:t>
      </w:r>
      <w:r w:rsidRPr="00C26CD7">
        <w:rPr>
          <w:b/>
          <w:lang w:val="de-DE"/>
        </w:rPr>
        <w:t xml:space="preserve">mit </w:t>
      </w:r>
      <w:r w:rsidRPr="00C26CD7">
        <w:rPr>
          <w:lang w:val="de-DE"/>
        </w:rPr>
        <w:t>de</w:t>
      </w:r>
      <w:r>
        <w:rPr>
          <w:lang w:val="de-DE"/>
        </w:rPr>
        <w:t>m Auto.</w:t>
      </w:r>
      <w:r w:rsidR="004354E8">
        <w:rPr>
          <w:lang w:val="de-DE"/>
        </w:rPr>
        <w:t xml:space="preserve"> (</w:t>
      </w:r>
      <w:r w:rsidR="004354E8" w:rsidRPr="004354E8">
        <w:t>Jadę samochodem. W znaczeniu d</w:t>
      </w:r>
      <w:r w:rsidR="004354E8">
        <w:t>osł. Jadę za pomocą samochodu.)</w:t>
      </w:r>
    </w:p>
    <w:p w:rsidR="00C26CD7" w:rsidRPr="004354E8" w:rsidRDefault="00C26CD7" w:rsidP="00C26CD7">
      <w:r w:rsidRPr="004354E8">
        <w:t xml:space="preserve">Er wohnt </w:t>
      </w:r>
      <w:r w:rsidRPr="004354E8">
        <w:rPr>
          <w:b/>
        </w:rPr>
        <w:t xml:space="preserve">bei </w:t>
      </w:r>
      <w:r w:rsidRPr="004354E8">
        <w:t>de</w:t>
      </w:r>
      <w:r w:rsidR="004354E8" w:rsidRPr="004354E8">
        <w:t>n</w:t>
      </w:r>
      <w:r w:rsidRPr="004354E8">
        <w:t xml:space="preserve"> </w:t>
      </w:r>
      <w:r w:rsidR="004354E8" w:rsidRPr="004354E8">
        <w:t>Eltern</w:t>
      </w:r>
      <w:r w:rsidRPr="004354E8">
        <w:t>.</w:t>
      </w:r>
      <w:r w:rsidRPr="004354E8">
        <w:rPr>
          <w:b/>
        </w:rPr>
        <w:t xml:space="preserve"> </w:t>
      </w:r>
      <w:r w:rsidR="004354E8" w:rsidRPr="004354E8">
        <w:t>(On mieszka u rodziców.)</w:t>
      </w:r>
    </w:p>
    <w:p w:rsidR="000850A8" w:rsidRDefault="000850A8" w:rsidP="000850A8">
      <w:pPr>
        <w:pStyle w:val="Akapitzlist"/>
        <w:numPr>
          <w:ilvl w:val="0"/>
          <w:numId w:val="5"/>
        </w:numPr>
      </w:pPr>
      <w:r>
        <w:t>P</w:t>
      </w:r>
      <w:r w:rsidR="00C26CD7">
        <w:t xml:space="preserve">rzyimki </w:t>
      </w:r>
      <w:r>
        <w:t xml:space="preserve">m.in. </w:t>
      </w:r>
      <w:r w:rsidR="00C26CD7" w:rsidRPr="000850A8">
        <w:rPr>
          <w:b/>
        </w:rPr>
        <w:t>mit</w:t>
      </w:r>
      <w:r w:rsidR="00C26CD7">
        <w:t xml:space="preserve"> i </w:t>
      </w:r>
      <w:r w:rsidR="00C26CD7" w:rsidRPr="000850A8">
        <w:rPr>
          <w:b/>
        </w:rPr>
        <w:t>bei</w:t>
      </w:r>
      <w:r w:rsidR="00C26CD7">
        <w:t xml:space="preserve"> (znaczenia poznaliście na poprzedniej lekcji)</w:t>
      </w:r>
      <w:r>
        <w:t xml:space="preserve"> </w:t>
      </w:r>
      <w:r w:rsidR="00003C76">
        <w:t xml:space="preserve">zawsze </w:t>
      </w:r>
      <w:r>
        <w:t xml:space="preserve">łączą się </w:t>
      </w:r>
      <w:r w:rsidR="00003C76" w:rsidRPr="00003C76">
        <w:rPr>
          <w:b/>
          <w:u w:val="single"/>
        </w:rPr>
        <w:t>tylko</w:t>
      </w:r>
      <w:r w:rsidR="00003C76">
        <w:t xml:space="preserve"> </w:t>
      </w:r>
      <w:r>
        <w:t>z celownikiem</w:t>
      </w:r>
      <w:r w:rsidRPr="000850A8">
        <w:t xml:space="preserve"> </w:t>
      </w:r>
    </w:p>
    <w:p w:rsidR="000850A8" w:rsidRDefault="000850A8" w:rsidP="000850A8">
      <w:pPr>
        <w:pStyle w:val="Akapitzlist"/>
        <w:numPr>
          <w:ilvl w:val="0"/>
          <w:numId w:val="5"/>
        </w:numPr>
      </w:pPr>
      <w:r w:rsidRPr="00C26CD7">
        <w:t xml:space="preserve">W słowniczku </w:t>
      </w:r>
      <w:r>
        <w:t xml:space="preserve">znajdziecie </w:t>
      </w:r>
      <w:r w:rsidRPr="00C26CD7">
        <w:t>das Auto,  die Mutter</w:t>
      </w:r>
      <w:r>
        <w:t>,</w:t>
      </w:r>
      <w:r w:rsidRPr="00C26CD7">
        <w:t xml:space="preserve"> czyli w mianowniku</w:t>
      </w:r>
      <w:r>
        <w:t>.</w:t>
      </w:r>
    </w:p>
    <w:p w:rsidR="000850A8" w:rsidRDefault="000850A8" w:rsidP="000850A8">
      <w:pPr>
        <w:pStyle w:val="Akapitzlist"/>
        <w:numPr>
          <w:ilvl w:val="0"/>
          <w:numId w:val="5"/>
        </w:numPr>
      </w:pPr>
      <w:r>
        <w:t>W tabeli znajdziecie           dem Auto, der Mutter, czyli  w celowniku.</w:t>
      </w:r>
    </w:p>
    <w:p w:rsidR="000850A8" w:rsidRDefault="000850A8" w:rsidP="000850A8">
      <w:pPr>
        <w:pStyle w:val="Akapitzlist"/>
        <w:numPr>
          <w:ilvl w:val="0"/>
          <w:numId w:val="5"/>
        </w:numPr>
      </w:pPr>
      <w:r>
        <w:t>To oznacza, że po tych przyimkach musicie odmienić rzeczownik w celowniku.</w:t>
      </w:r>
    </w:p>
    <w:p w:rsidR="000850A8" w:rsidRDefault="000850A8" w:rsidP="000850A8">
      <w:pPr>
        <w:pStyle w:val="Akapitzlist"/>
        <w:numPr>
          <w:ilvl w:val="0"/>
          <w:numId w:val="5"/>
        </w:numPr>
      </w:pPr>
      <w:r>
        <w:t>Przypominam, że sama forma rzeczownika (</w:t>
      </w:r>
      <w:r w:rsidR="004354E8">
        <w:t>np. Auto, Mutter</w:t>
      </w:r>
      <w:r>
        <w:t>) we wszystkich przypadkach pozostaje taka sama. Odmiana rzeczowników w j. niemieckim polega na tym, że odmi</w:t>
      </w:r>
      <w:r w:rsidR="004354E8">
        <w:t>enić musimy wszystko to,</w:t>
      </w:r>
      <w:r>
        <w:t xml:space="preserve"> co stoi przed rzeczownikiem (</w:t>
      </w:r>
      <w:r w:rsidR="004354E8">
        <w:t>wszystko znajduje się</w:t>
      </w:r>
      <w:r>
        <w:t xml:space="preserve"> w tabeli). </w:t>
      </w:r>
    </w:p>
    <w:p w:rsidR="00C26CD7" w:rsidRDefault="004354E8" w:rsidP="00C26CD7">
      <w:r w:rsidRPr="004354E8">
        <w:t>mit dem Auto</w:t>
      </w:r>
    </w:p>
    <w:p w:rsidR="004354E8" w:rsidRDefault="004354E8" w:rsidP="00C26CD7">
      <w:r>
        <w:t>mit meinem Auto</w:t>
      </w:r>
    </w:p>
    <w:p w:rsidR="004354E8" w:rsidRPr="00C26CD7" w:rsidRDefault="004354E8" w:rsidP="00C26CD7">
      <w:r>
        <w:t>mit deinem Auto</w:t>
      </w:r>
    </w:p>
    <w:p w:rsidR="00F4328E" w:rsidRDefault="00F4328E" w:rsidP="00F4328E">
      <w:r>
        <w:t>Stworzyłam tabelę, którą macie zapisaną na końcu zeszytów. Ta, jak sądzę , będzie dla was wszystkich czytelna.</w:t>
      </w:r>
    </w:p>
    <w:tbl>
      <w:tblPr>
        <w:tblStyle w:val="Tabela-Siatka"/>
        <w:tblW w:w="0" w:type="auto"/>
        <w:tblLook w:val="04A0"/>
      </w:tblPr>
      <w:tblGrid>
        <w:gridCol w:w="2235"/>
        <w:gridCol w:w="3260"/>
        <w:gridCol w:w="1276"/>
        <w:gridCol w:w="1275"/>
        <w:gridCol w:w="1276"/>
        <w:gridCol w:w="1360"/>
      </w:tblGrid>
      <w:tr w:rsidR="002756B9" w:rsidTr="002756B9">
        <w:tc>
          <w:tcPr>
            <w:tcW w:w="2235" w:type="dxa"/>
          </w:tcPr>
          <w:p w:rsidR="00713254" w:rsidRDefault="00713254" w:rsidP="00081168">
            <w:pPr>
              <w:rPr>
                <w:b/>
              </w:rPr>
            </w:pPr>
            <w:r>
              <w:rPr>
                <w:b/>
              </w:rPr>
              <w:t>Przypadek</w:t>
            </w:r>
          </w:p>
        </w:tc>
        <w:tc>
          <w:tcPr>
            <w:tcW w:w="3260" w:type="dxa"/>
          </w:tcPr>
          <w:p w:rsidR="00713254" w:rsidRDefault="00713254" w:rsidP="00081168">
            <w:pPr>
              <w:rPr>
                <w:b/>
              </w:rPr>
            </w:pPr>
          </w:p>
        </w:tc>
        <w:tc>
          <w:tcPr>
            <w:tcW w:w="1276" w:type="dxa"/>
          </w:tcPr>
          <w:p w:rsidR="00713254" w:rsidRDefault="00713254" w:rsidP="00081168">
            <w:pPr>
              <w:rPr>
                <w:b/>
              </w:rPr>
            </w:pPr>
            <w:r>
              <w:rPr>
                <w:b/>
              </w:rPr>
              <w:t>rodzaj męski</w:t>
            </w:r>
          </w:p>
        </w:tc>
        <w:tc>
          <w:tcPr>
            <w:tcW w:w="1275" w:type="dxa"/>
          </w:tcPr>
          <w:p w:rsidR="00713254" w:rsidRDefault="00713254" w:rsidP="00713254">
            <w:pPr>
              <w:rPr>
                <w:b/>
              </w:rPr>
            </w:pPr>
            <w:r>
              <w:rPr>
                <w:b/>
              </w:rPr>
              <w:t>rodzaj żeński</w:t>
            </w:r>
          </w:p>
        </w:tc>
        <w:tc>
          <w:tcPr>
            <w:tcW w:w="1276" w:type="dxa"/>
          </w:tcPr>
          <w:p w:rsidR="00713254" w:rsidRDefault="00713254" w:rsidP="00713254">
            <w:pPr>
              <w:rPr>
                <w:b/>
              </w:rPr>
            </w:pPr>
            <w:r>
              <w:rPr>
                <w:b/>
              </w:rPr>
              <w:t>rodzaj nijaki</w:t>
            </w:r>
          </w:p>
        </w:tc>
        <w:tc>
          <w:tcPr>
            <w:tcW w:w="1360" w:type="dxa"/>
          </w:tcPr>
          <w:p w:rsidR="00713254" w:rsidRDefault="00713254" w:rsidP="00081168">
            <w:pPr>
              <w:rPr>
                <w:b/>
              </w:rPr>
            </w:pPr>
            <w:r>
              <w:rPr>
                <w:b/>
              </w:rPr>
              <w:t>liczba mnoga</w:t>
            </w:r>
          </w:p>
        </w:tc>
      </w:tr>
      <w:tr w:rsidR="002756B9" w:rsidRPr="000B7542" w:rsidTr="002756B9">
        <w:tc>
          <w:tcPr>
            <w:tcW w:w="2235" w:type="dxa"/>
          </w:tcPr>
          <w:p w:rsidR="00713254" w:rsidRDefault="003B580C" w:rsidP="00713254">
            <w:pPr>
              <w:rPr>
                <w:b/>
              </w:rPr>
            </w:pPr>
            <w:r>
              <w:rPr>
                <w:b/>
              </w:rPr>
              <w:t xml:space="preserve">Mianownik   </w:t>
            </w:r>
            <w:r w:rsidR="00713254">
              <w:rPr>
                <w:b/>
              </w:rPr>
              <w:t xml:space="preserve">kto? co? </w:t>
            </w:r>
          </w:p>
          <w:p w:rsidR="002756B9" w:rsidRDefault="003B580C" w:rsidP="00713254">
            <w:pPr>
              <w:rPr>
                <w:b/>
              </w:rPr>
            </w:pPr>
            <w:r>
              <w:rPr>
                <w:b/>
              </w:rPr>
              <w:t xml:space="preserve">Nominativ </w:t>
            </w:r>
            <w:r w:rsidR="00713254">
              <w:rPr>
                <w:b/>
              </w:rPr>
              <w:t>wer? was?</w:t>
            </w:r>
          </w:p>
          <w:p w:rsidR="002756B9" w:rsidRDefault="002756B9" w:rsidP="002756B9"/>
          <w:p w:rsidR="00713254" w:rsidRPr="002756B9" w:rsidRDefault="00713254" w:rsidP="002756B9"/>
        </w:tc>
        <w:tc>
          <w:tcPr>
            <w:tcW w:w="3260" w:type="dxa"/>
          </w:tcPr>
          <w:p w:rsidR="00713254" w:rsidRPr="00713254" w:rsidRDefault="00713254" w:rsidP="00081168">
            <w:r w:rsidRPr="00713254">
              <w:t>rodzajnik określony</w:t>
            </w:r>
          </w:p>
          <w:p w:rsidR="00713254" w:rsidRPr="00713254" w:rsidRDefault="00713254" w:rsidP="00713254">
            <w:r w:rsidRPr="00713254">
              <w:t>rodzajnik nieokreślony</w:t>
            </w:r>
          </w:p>
          <w:p w:rsidR="00713254" w:rsidRDefault="00713254" w:rsidP="00713254">
            <w:r w:rsidRPr="00713254">
              <w:t>zaimek dzierżawczy</w:t>
            </w:r>
            <w:r>
              <w:t xml:space="preserve"> </w:t>
            </w:r>
            <w:r w:rsidRPr="00713254">
              <w:rPr>
                <w:i/>
              </w:rPr>
              <w:t>m</w:t>
            </w:r>
            <w:r>
              <w:rPr>
                <w:i/>
              </w:rPr>
              <w:t>ó</w:t>
            </w:r>
            <w:r w:rsidRPr="00713254">
              <w:rPr>
                <w:i/>
              </w:rPr>
              <w:t>j</w:t>
            </w:r>
            <w:r>
              <w:rPr>
                <w:i/>
              </w:rPr>
              <w:t>/ moja</w:t>
            </w:r>
          </w:p>
          <w:p w:rsidR="00713254" w:rsidRDefault="00713254" w:rsidP="00713254">
            <w:pPr>
              <w:rPr>
                <w:i/>
              </w:rPr>
            </w:pPr>
            <w:r w:rsidRPr="00713254">
              <w:t>zaimek dzierżawczy</w:t>
            </w:r>
            <w:r>
              <w:t xml:space="preserve"> </w:t>
            </w:r>
            <w:r>
              <w:rPr>
                <w:i/>
              </w:rPr>
              <w:t>twó</w:t>
            </w:r>
            <w:r w:rsidRPr="00713254">
              <w:rPr>
                <w:i/>
              </w:rPr>
              <w:t>j</w:t>
            </w:r>
            <w:r>
              <w:rPr>
                <w:i/>
              </w:rPr>
              <w:t>/twoja</w:t>
            </w:r>
          </w:p>
          <w:p w:rsidR="00713254" w:rsidRPr="000B7542" w:rsidRDefault="002756B9" w:rsidP="000B7542">
            <w:r>
              <w:t>przeczenie (stoi</w:t>
            </w:r>
            <w:r w:rsidRPr="000B7542">
              <w:t xml:space="preserve"> tylko przed rzeczownikiem</w:t>
            </w:r>
            <w:r>
              <w:t>)</w:t>
            </w:r>
          </w:p>
        </w:tc>
        <w:tc>
          <w:tcPr>
            <w:tcW w:w="1276" w:type="dxa"/>
          </w:tcPr>
          <w:p w:rsidR="00713254" w:rsidRPr="000B7542" w:rsidRDefault="000B7542" w:rsidP="0008116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</w:t>
            </w:r>
            <w:r w:rsidR="00713254" w:rsidRPr="000B7542">
              <w:rPr>
                <w:b/>
                <w:lang w:val="de-DE"/>
              </w:rPr>
              <w:t>er</w:t>
            </w:r>
            <w:r w:rsidRPr="000B7542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(ten)</w:t>
            </w:r>
          </w:p>
          <w:p w:rsidR="00713254" w:rsidRPr="000B7542" w:rsidRDefault="00713254" w:rsidP="00081168">
            <w:pPr>
              <w:rPr>
                <w:b/>
                <w:lang w:val="de-DE"/>
              </w:rPr>
            </w:pPr>
            <w:r w:rsidRPr="000B7542">
              <w:rPr>
                <w:b/>
                <w:lang w:val="de-DE"/>
              </w:rPr>
              <w:t>ein</w:t>
            </w:r>
            <w:r w:rsidR="000B7542">
              <w:rPr>
                <w:b/>
                <w:lang w:val="de-DE"/>
              </w:rPr>
              <w:t xml:space="preserve"> (jaki</w:t>
            </w:r>
            <w:r w:rsidR="002756B9">
              <w:rPr>
                <w:b/>
                <w:lang w:val="de-DE"/>
              </w:rPr>
              <w:t>ś</w:t>
            </w:r>
            <w:r w:rsidR="000B7542">
              <w:rPr>
                <w:b/>
                <w:lang w:val="de-DE"/>
              </w:rPr>
              <w:t>)</w:t>
            </w:r>
          </w:p>
          <w:p w:rsidR="00713254" w:rsidRPr="000B7542" w:rsidRDefault="00713254" w:rsidP="00081168">
            <w:pPr>
              <w:rPr>
                <w:b/>
                <w:lang w:val="de-DE"/>
              </w:rPr>
            </w:pPr>
            <w:r w:rsidRPr="000B7542">
              <w:rPr>
                <w:b/>
                <w:lang w:val="de-DE"/>
              </w:rPr>
              <w:t>mein</w:t>
            </w:r>
            <w:r w:rsidR="002756B9">
              <w:rPr>
                <w:b/>
                <w:lang w:val="de-DE"/>
              </w:rPr>
              <w:t xml:space="preserve"> </w:t>
            </w:r>
          </w:p>
          <w:p w:rsidR="00713254" w:rsidRPr="000B7542" w:rsidRDefault="00713254" w:rsidP="00081168">
            <w:pPr>
              <w:rPr>
                <w:b/>
                <w:lang w:val="de-DE"/>
              </w:rPr>
            </w:pPr>
            <w:r w:rsidRPr="000B7542">
              <w:rPr>
                <w:b/>
                <w:lang w:val="de-DE"/>
              </w:rPr>
              <w:t>dein</w:t>
            </w:r>
          </w:p>
          <w:p w:rsidR="00713254" w:rsidRPr="000B7542" w:rsidRDefault="00713254" w:rsidP="00081168">
            <w:pPr>
              <w:rPr>
                <w:b/>
                <w:lang w:val="de-DE"/>
              </w:rPr>
            </w:pPr>
            <w:r w:rsidRPr="000B7542">
              <w:rPr>
                <w:b/>
                <w:lang w:val="de-DE"/>
              </w:rPr>
              <w:t>kein</w:t>
            </w:r>
          </w:p>
        </w:tc>
        <w:tc>
          <w:tcPr>
            <w:tcW w:w="1275" w:type="dxa"/>
          </w:tcPr>
          <w:p w:rsidR="00713254" w:rsidRPr="000B7542" w:rsidRDefault="000B7542" w:rsidP="0071325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</w:t>
            </w:r>
            <w:r w:rsidR="003B580C">
              <w:rPr>
                <w:b/>
                <w:lang w:val="de-DE"/>
              </w:rPr>
              <w:t>ie</w:t>
            </w:r>
            <w:r w:rsidRPr="000B7542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(ta)</w:t>
            </w:r>
          </w:p>
          <w:p w:rsidR="00713254" w:rsidRPr="000B7542" w:rsidRDefault="00713254" w:rsidP="00713254">
            <w:pPr>
              <w:rPr>
                <w:b/>
                <w:lang w:val="de-DE"/>
              </w:rPr>
            </w:pPr>
            <w:r w:rsidRPr="000B7542">
              <w:rPr>
                <w:b/>
                <w:lang w:val="de-DE"/>
              </w:rPr>
              <w:t>ein</w:t>
            </w:r>
            <w:r w:rsidR="003B580C">
              <w:rPr>
                <w:b/>
                <w:lang w:val="de-DE"/>
              </w:rPr>
              <w:t>e</w:t>
            </w:r>
            <w:r w:rsidR="002756B9">
              <w:rPr>
                <w:b/>
                <w:lang w:val="de-DE"/>
              </w:rPr>
              <w:t xml:space="preserve"> (jakaś)</w:t>
            </w:r>
          </w:p>
          <w:p w:rsidR="00713254" w:rsidRPr="000B7542" w:rsidRDefault="00713254" w:rsidP="00713254">
            <w:pPr>
              <w:rPr>
                <w:b/>
                <w:lang w:val="de-DE"/>
              </w:rPr>
            </w:pPr>
            <w:r w:rsidRPr="000B7542">
              <w:rPr>
                <w:b/>
                <w:lang w:val="de-DE"/>
              </w:rPr>
              <w:t>mein</w:t>
            </w:r>
            <w:r w:rsidR="003B580C">
              <w:rPr>
                <w:b/>
                <w:lang w:val="de-DE"/>
              </w:rPr>
              <w:t>e</w:t>
            </w:r>
          </w:p>
          <w:p w:rsidR="00713254" w:rsidRPr="000B7542" w:rsidRDefault="00713254" w:rsidP="00713254">
            <w:pPr>
              <w:rPr>
                <w:b/>
                <w:lang w:val="de-DE"/>
              </w:rPr>
            </w:pPr>
            <w:r w:rsidRPr="000B7542">
              <w:rPr>
                <w:b/>
                <w:lang w:val="de-DE"/>
              </w:rPr>
              <w:t>dein</w:t>
            </w:r>
            <w:r w:rsidR="003B580C">
              <w:rPr>
                <w:b/>
                <w:lang w:val="de-DE"/>
              </w:rPr>
              <w:t>e</w:t>
            </w:r>
          </w:p>
          <w:p w:rsidR="00713254" w:rsidRPr="000B7542" w:rsidRDefault="00713254" w:rsidP="00713254">
            <w:pPr>
              <w:rPr>
                <w:b/>
                <w:lang w:val="de-DE"/>
              </w:rPr>
            </w:pPr>
            <w:r w:rsidRPr="000B7542">
              <w:rPr>
                <w:b/>
                <w:lang w:val="de-DE"/>
              </w:rPr>
              <w:t>kein</w:t>
            </w:r>
            <w:r w:rsidR="003B580C">
              <w:rPr>
                <w:b/>
                <w:lang w:val="de-DE"/>
              </w:rPr>
              <w:t>e</w:t>
            </w:r>
          </w:p>
        </w:tc>
        <w:tc>
          <w:tcPr>
            <w:tcW w:w="1276" w:type="dxa"/>
          </w:tcPr>
          <w:p w:rsidR="00713254" w:rsidRPr="003B580C" w:rsidRDefault="003B580C" w:rsidP="0071325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das</w:t>
            </w:r>
            <w:r w:rsidR="000B7542">
              <w:rPr>
                <w:b/>
                <w:lang w:val="de-DE"/>
              </w:rPr>
              <w:t xml:space="preserve"> (to)</w:t>
            </w:r>
          </w:p>
          <w:p w:rsidR="00713254" w:rsidRPr="000B7542" w:rsidRDefault="00713254" w:rsidP="00713254">
            <w:pPr>
              <w:rPr>
                <w:b/>
                <w:lang w:val="de-DE"/>
              </w:rPr>
            </w:pPr>
            <w:r w:rsidRPr="000B7542">
              <w:rPr>
                <w:b/>
                <w:lang w:val="de-DE"/>
              </w:rPr>
              <w:t>ein</w:t>
            </w:r>
            <w:r w:rsidR="002756B9">
              <w:rPr>
                <w:b/>
                <w:lang w:val="de-DE"/>
              </w:rPr>
              <w:t xml:space="preserve"> (jakieś)</w:t>
            </w:r>
          </w:p>
          <w:p w:rsidR="00713254" w:rsidRPr="000B7542" w:rsidRDefault="00713254" w:rsidP="00713254">
            <w:pPr>
              <w:rPr>
                <w:b/>
                <w:lang w:val="de-DE"/>
              </w:rPr>
            </w:pPr>
            <w:r w:rsidRPr="000B7542">
              <w:rPr>
                <w:b/>
                <w:lang w:val="de-DE"/>
              </w:rPr>
              <w:t>mein</w:t>
            </w:r>
          </w:p>
          <w:p w:rsidR="00713254" w:rsidRPr="000B7542" w:rsidRDefault="00713254" w:rsidP="00713254">
            <w:pPr>
              <w:rPr>
                <w:b/>
                <w:lang w:val="de-DE"/>
              </w:rPr>
            </w:pPr>
            <w:r w:rsidRPr="000B7542">
              <w:rPr>
                <w:b/>
                <w:lang w:val="de-DE"/>
              </w:rPr>
              <w:t>dein</w:t>
            </w:r>
          </w:p>
          <w:p w:rsidR="00713254" w:rsidRPr="000B7542" w:rsidRDefault="00713254" w:rsidP="00713254">
            <w:pPr>
              <w:rPr>
                <w:b/>
                <w:lang w:val="de-DE"/>
              </w:rPr>
            </w:pPr>
            <w:r w:rsidRPr="000B7542">
              <w:rPr>
                <w:b/>
                <w:lang w:val="de-DE"/>
              </w:rPr>
              <w:t>kein</w:t>
            </w:r>
          </w:p>
        </w:tc>
        <w:tc>
          <w:tcPr>
            <w:tcW w:w="1360" w:type="dxa"/>
          </w:tcPr>
          <w:p w:rsidR="00713254" w:rsidRPr="000B7542" w:rsidRDefault="000B7542" w:rsidP="0071325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die</w:t>
            </w:r>
            <w:r w:rsidRPr="000B7542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(ci, te)</w:t>
            </w:r>
          </w:p>
          <w:p w:rsidR="00713254" w:rsidRPr="003B580C" w:rsidRDefault="003B580C" w:rsidP="00713254">
            <w:pPr>
              <w:rPr>
                <w:b/>
              </w:rPr>
            </w:pPr>
            <w:r w:rsidRPr="003B580C">
              <w:rPr>
                <w:b/>
              </w:rPr>
              <w:t>-</w:t>
            </w:r>
          </w:p>
          <w:p w:rsidR="00713254" w:rsidRPr="003B580C" w:rsidRDefault="00713254" w:rsidP="00713254">
            <w:pPr>
              <w:rPr>
                <w:b/>
              </w:rPr>
            </w:pPr>
            <w:r w:rsidRPr="003B580C">
              <w:rPr>
                <w:b/>
              </w:rPr>
              <w:t>mein</w:t>
            </w:r>
            <w:r w:rsidR="003B580C" w:rsidRPr="003B580C">
              <w:rPr>
                <w:b/>
              </w:rPr>
              <w:t>e</w:t>
            </w:r>
          </w:p>
          <w:p w:rsidR="00713254" w:rsidRPr="000B7542" w:rsidRDefault="00713254" w:rsidP="00713254">
            <w:pPr>
              <w:rPr>
                <w:b/>
                <w:lang w:val="de-DE"/>
              </w:rPr>
            </w:pPr>
            <w:r w:rsidRPr="000B7542">
              <w:rPr>
                <w:b/>
                <w:lang w:val="de-DE"/>
              </w:rPr>
              <w:t>dein</w:t>
            </w:r>
            <w:r w:rsidR="003B580C">
              <w:rPr>
                <w:b/>
                <w:lang w:val="de-DE"/>
              </w:rPr>
              <w:t>e</w:t>
            </w:r>
          </w:p>
          <w:p w:rsidR="00713254" w:rsidRPr="000B7542" w:rsidRDefault="00713254" w:rsidP="00713254">
            <w:pPr>
              <w:rPr>
                <w:b/>
                <w:lang w:val="de-DE"/>
              </w:rPr>
            </w:pPr>
            <w:r w:rsidRPr="000B7542">
              <w:rPr>
                <w:b/>
                <w:lang w:val="de-DE"/>
              </w:rPr>
              <w:t>kein</w:t>
            </w:r>
            <w:r w:rsidR="003B580C">
              <w:rPr>
                <w:b/>
                <w:lang w:val="de-DE"/>
              </w:rPr>
              <w:t>e</w:t>
            </w:r>
          </w:p>
        </w:tc>
      </w:tr>
      <w:tr w:rsidR="002756B9" w:rsidRPr="003B580C" w:rsidTr="002756B9">
        <w:tc>
          <w:tcPr>
            <w:tcW w:w="2235" w:type="dxa"/>
          </w:tcPr>
          <w:p w:rsidR="00713254" w:rsidRPr="003B580C" w:rsidRDefault="003B580C" w:rsidP="00081168">
            <w:pPr>
              <w:rPr>
                <w:b/>
              </w:rPr>
            </w:pPr>
            <w:r w:rsidRPr="003B580C">
              <w:rPr>
                <w:b/>
              </w:rPr>
              <w:t>Biernik        kogo? co?</w:t>
            </w:r>
          </w:p>
          <w:p w:rsidR="003B580C" w:rsidRPr="003B580C" w:rsidRDefault="003B580C" w:rsidP="00081168">
            <w:pPr>
              <w:rPr>
                <w:b/>
              </w:rPr>
            </w:pPr>
            <w:r w:rsidRPr="003B580C">
              <w:rPr>
                <w:b/>
              </w:rPr>
              <w:t>Akkusativ   w</w:t>
            </w:r>
            <w:r w:rsidRPr="002756B9">
              <w:rPr>
                <w:b/>
                <w:u w:val="single"/>
              </w:rPr>
              <w:t>en</w:t>
            </w:r>
            <w:r w:rsidRPr="003B580C">
              <w:rPr>
                <w:b/>
              </w:rPr>
              <w:t>?</w:t>
            </w:r>
          </w:p>
        </w:tc>
        <w:tc>
          <w:tcPr>
            <w:tcW w:w="3260" w:type="dxa"/>
          </w:tcPr>
          <w:p w:rsidR="003B580C" w:rsidRPr="00713254" w:rsidRDefault="003B580C" w:rsidP="003B580C">
            <w:r w:rsidRPr="00713254">
              <w:t>rodzajnik określony</w:t>
            </w:r>
          </w:p>
          <w:p w:rsidR="003B580C" w:rsidRPr="00713254" w:rsidRDefault="003B580C" w:rsidP="003B580C">
            <w:r w:rsidRPr="00713254">
              <w:t>rodzajnik nieokreślony</w:t>
            </w:r>
          </w:p>
          <w:p w:rsidR="003B580C" w:rsidRDefault="003B580C" w:rsidP="003B580C">
            <w:r w:rsidRPr="00713254">
              <w:t>zaimek dzierżawczy</w:t>
            </w:r>
            <w:r>
              <w:t xml:space="preserve"> </w:t>
            </w:r>
          </w:p>
          <w:p w:rsidR="003B580C" w:rsidRDefault="003B580C" w:rsidP="003B580C">
            <w:pPr>
              <w:rPr>
                <w:i/>
              </w:rPr>
            </w:pPr>
            <w:r w:rsidRPr="00713254">
              <w:t>zaimek dzierżawczy</w:t>
            </w:r>
            <w:r>
              <w:t xml:space="preserve"> </w:t>
            </w:r>
          </w:p>
          <w:p w:rsidR="00713254" w:rsidRPr="003B580C" w:rsidRDefault="002756B9" w:rsidP="003B580C">
            <w:pPr>
              <w:rPr>
                <w:b/>
              </w:rPr>
            </w:pPr>
            <w:r>
              <w:t>przeczenie (stoi</w:t>
            </w:r>
            <w:r w:rsidR="003B580C" w:rsidRPr="000B7542">
              <w:t xml:space="preserve"> tylko przed rzeczownikiem</w:t>
            </w:r>
            <w:r>
              <w:t>)</w:t>
            </w:r>
          </w:p>
        </w:tc>
        <w:tc>
          <w:tcPr>
            <w:tcW w:w="1276" w:type="dxa"/>
          </w:tcPr>
          <w:p w:rsidR="00713254" w:rsidRPr="003B580C" w:rsidRDefault="003B580C" w:rsidP="0071325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</w:t>
            </w:r>
            <w:r w:rsidRPr="003B580C">
              <w:rPr>
                <w:b/>
                <w:color w:val="C0504D" w:themeColor="accent2"/>
                <w:u w:val="single"/>
                <w:lang w:val="de-DE"/>
              </w:rPr>
              <w:t>en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ein</w:t>
            </w:r>
            <w:r w:rsidR="003B580C" w:rsidRPr="003B580C">
              <w:rPr>
                <w:b/>
                <w:color w:val="C0504D" w:themeColor="accent2"/>
                <w:lang w:val="de-DE"/>
              </w:rPr>
              <w:t>en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mein</w:t>
            </w:r>
            <w:r w:rsidR="003B580C" w:rsidRPr="003B580C">
              <w:rPr>
                <w:b/>
                <w:color w:val="C0504D" w:themeColor="accent2"/>
                <w:lang w:val="de-DE"/>
              </w:rPr>
              <w:t>en</w:t>
            </w:r>
            <w:r w:rsidR="002756B9" w:rsidRPr="00713254">
              <w:rPr>
                <w:i/>
              </w:rPr>
              <w:t xml:space="preserve"> 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dein</w:t>
            </w:r>
            <w:r w:rsidR="003B580C" w:rsidRPr="003B580C">
              <w:rPr>
                <w:b/>
                <w:color w:val="C0504D" w:themeColor="accent2"/>
                <w:lang w:val="de-DE"/>
              </w:rPr>
              <w:t>en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kein</w:t>
            </w:r>
            <w:r w:rsidR="003B580C" w:rsidRPr="003B580C">
              <w:rPr>
                <w:b/>
                <w:color w:val="C0504D" w:themeColor="accent2"/>
                <w:lang w:val="de-DE"/>
              </w:rPr>
              <w:t>en</w:t>
            </w:r>
          </w:p>
        </w:tc>
        <w:tc>
          <w:tcPr>
            <w:tcW w:w="1275" w:type="dxa"/>
          </w:tcPr>
          <w:p w:rsidR="00713254" w:rsidRPr="003B580C" w:rsidRDefault="003B580C" w:rsidP="0071325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die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ein</w:t>
            </w:r>
            <w:r w:rsidR="003B580C">
              <w:rPr>
                <w:b/>
                <w:lang w:val="de-DE"/>
              </w:rPr>
              <w:t>e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mein</w:t>
            </w:r>
            <w:r w:rsidR="003B580C">
              <w:rPr>
                <w:b/>
                <w:lang w:val="de-DE"/>
              </w:rPr>
              <w:t>e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dein</w:t>
            </w:r>
            <w:r w:rsidR="003B580C">
              <w:rPr>
                <w:b/>
                <w:lang w:val="de-DE"/>
              </w:rPr>
              <w:t>e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kein</w:t>
            </w:r>
            <w:r w:rsidR="003B580C">
              <w:rPr>
                <w:b/>
                <w:lang w:val="de-DE"/>
              </w:rPr>
              <w:t>e</w:t>
            </w:r>
          </w:p>
        </w:tc>
        <w:tc>
          <w:tcPr>
            <w:tcW w:w="1276" w:type="dxa"/>
          </w:tcPr>
          <w:p w:rsidR="00713254" w:rsidRPr="003B580C" w:rsidRDefault="003B580C" w:rsidP="0071325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das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ein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mein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dein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kein</w:t>
            </w:r>
          </w:p>
        </w:tc>
        <w:tc>
          <w:tcPr>
            <w:tcW w:w="1360" w:type="dxa"/>
          </w:tcPr>
          <w:p w:rsidR="00713254" w:rsidRPr="003B580C" w:rsidRDefault="002756B9" w:rsidP="0071325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die</w:t>
            </w:r>
          </w:p>
          <w:p w:rsidR="00713254" w:rsidRPr="003B580C" w:rsidRDefault="003B580C" w:rsidP="0071325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-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mein</w:t>
            </w:r>
            <w:r w:rsidR="003B580C">
              <w:rPr>
                <w:b/>
                <w:lang w:val="de-DE"/>
              </w:rPr>
              <w:t>e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dein</w:t>
            </w:r>
            <w:r w:rsidR="003B580C">
              <w:rPr>
                <w:b/>
                <w:lang w:val="de-DE"/>
              </w:rPr>
              <w:t>e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kein</w:t>
            </w:r>
            <w:r w:rsidR="003B580C">
              <w:rPr>
                <w:b/>
                <w:lang w:val="de-DE"/>
              </w:rPr>
              <w:t>e</w:t>
            </w:r>
          </w:p>
        </w:tc>
      </w:tr>
      <w:tr w:rsidR="002756B9" w:rsidRPr="003B580C" w:rsidTr="002756B9">
        <w:tc>
          <w:tcPr>
            <w:tcW w:w="2235" w:type="dxa"/>
          </w:tcPr>
          <w:p w:rsidR="002756B9" w:rsidRDefault="002756B9" w:rsidP="0008116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Celownik    komu?</w:t>
            </w:r>
          </w:p>
          <w:p w:rsidR="00713254" w:rsidRPr="003B580C" w:rsidRDefault="002756B9" w:rsidP="0008116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Dativ           w</w:t>
            </w:r>
            <w:r w:rsidRPr="002756B9">
              <w:rPr>
                <w:b/>
                <w:u w:val="single"/>
                <w:lang w:val="de-DE"/>
              </w:rPr>
              <w:t>em</w:t>
            </w:r>
            <w:r>
              <w:rPr>
                <w:b/>
                <w:lang w:val="de-DE"/>
              </w:rPr>
              <w:t>?</w:t>
            </w:r>
          </w:p>
        </w:tc>
        <w:tc>
          <w:tcPr>
            <w:tcW w:w="3260" w:type="dxa"/>
          </w:tcPr>
          <w:p w:rsidR="002756B9" w:rsidRPr="00713254" w:rsidRDefault="002756B9" w:rsidP="002756B9">
            <w:r w:rsidRPr="00713254">
              <w:t>rodzajnik określony</w:t>
            </w:r>
          </w:p>
          <w:p w:rsidR="002756B9" w:rsidRPr="00713254" w:rsidRDefault="002756B9" w:rsidP="002756B9">
            <w:r w:rsidRPr="00713254">
              <w:t>rodzajnik nieokreślony</w:t>
            </w:r>
          </w:p>
          <w:p w:rsidR="002756B9" w:rsidRDefault="002756B9" w:rsidP="002756B9">
            <w:r w:rsidRPr="00713254">
              <w:t>zaimek dzierżawczy</w:t>
            </w:r>
            <w:r>
              <w:t xml:space="preserve"> </w:t>
            </w:r>
          </w:p>
          <w:p w:rsidR="002756B9" w:rsidRDefault="002756B9" w:rsidP="002756B9">
            <w:pPr>
              <w:rPr>
                <w:i/>
              </w:rPr>
            </w:pPr>
            <w:r w:rsidRPr="00713254">
              <w:t>zaimek dzierżawczy</w:t>
            </w:r>
            <w:r>
              <w:t xml:space="preserve"> </w:t>
            </w:r>
          </w:p>
          <w:p w:rsidR="00713254" w:rsidRPr="002756B9" w:rsidRDefault="002756B9" w:rsidP="004354E8">
            <w:pPr>
              <w:rPr>
                <w:b/>
              </w:rPr>
            </w:pPr>
            <w:r>
              <w:t>przeczenie (stoi</w:t>
            </w:r>
            <w:r w:rsidRPr="000B7542">
              <w:t xml:space="preserve"> przed </w:t>
            </w:r>
            <w:r w:rsidR="004354E8">
              <w:t>rzecz.</w:t>
            </w:r>
            <w:r>
              <w:t>)</w:t>
            </w:r>
          </w:p>
        </w:tc>
        <w:tc>
          <w:tcPr>
            <w:tcW w:w="1276" w:type="dxa"/>
          </w:tcPr>
          <w:p w:rsidR="00713254" w:rsidRPr="003B580C" w:rsidRDefault="003B580C" w:rsidP="0071325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</w:t>
            </w:r>
            <w:r w:rsidRPr="003B580C">
              <w:rPr>
                <w:b/>
                <w:color w:val="1F497D" w:themeColor="text2"/>
                <w:u w:val="single"/>
                <w:lang w:val="de-DE"/>
              </w:rPr>
              <w:t>em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ein</w:t>
            </w:r>
            <w:r w:rsidR="003B580C" w:rsidRPr="003B580C">
              <w:rPr>
                <w:b/>
                <w:color w:val="1F497D" w:themeColor="text2"/>
                <w:lang w:val="de-DE"/>
              </w:rPr>
              <w:t>em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mein</w:t>
            </w:r>
            <w:r w:rsidR="003B580C" w:rsidRPr="003B580C">
              <w:rPr>
                <w:b/>
                <w:color w:val="1F497D" w:themeColor="text2"/>
                <w:lang w:val="de-DE"/>
              </w:rPr>
              <w:t>em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dein</w:t>
            </w:r>
            <w:r w:rsidR="003B580C" w:rsidRPr="003B580C">
              <w:rPr>
                <w:b/>
                <w:color w:val="1F497D" w:themeColor="text2"/>
                <w:lang w:val="de-DE"/>
              </w:rPr>
              <w:t>em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kein</w:t>
            </w:r>
            <w:r w:rsidR="003B580C" w:rsidRPr="003B580C">
              <w:rPr>
                <w:b/>
                <w:color w:val="1F497D" w:themeColor="text2"/>
                <w:lang w:val="de-DE"/>
              </w:rPr>
              <w:t>em</w:t>
            </w:r>
          </w:p>
        </w:tc>
        <w:tc>
          <w:tcPr>
            <w:tcW w:w="1275" w:type="dxa"/>
          </w:tcPr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d</w:t>
            </w:r>
            <w:r w:rsidRPr="003B580C">
              <w:rPr>
                <w:b/>
                <w:color w:val="1F497D" w:themeColor="text2"/>
                <w:u w:val="single"/>
                <w:lang w:val="de-DE"/>
              </w:rPr>
              <w:t>er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ein</w:t>
            </w:r>
            <w:r w:rsidR="003B580C" w:rsidRPr="003B580C">
              <w:rPr>
                <w:b/>
                <w:color w:val="1F497D" w:themeColor="text2"/>
                <w:lang w:val="de-DE"/>
              </w:rPr>
              <w:t>er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mein</w:t>
            </w:r>
            <w:r w:rsidR="003B580C" w:rsidRPr="003B580C">
              <w:rPr>
                <w:b/>
                <w:color w:val="1F497D" w:themeColor="text2"/>
                <w:lang w:val="de-DE"/>
              </w:rPr>
              <w:t>er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dein</w:t>
            </w:r>
            <w:r w:rsidR="003B580C" w:rsidRPr="003B580C">
              <w:rPr>
                <w:b/>
                <w:color w:val="1F497D" w:themeColor="text2"/>
                <w:lang w:val="de-DE"/>
              </w:rPr>
              <w:t>er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kein</w:t>
            </w:r>
            <w:r w:rsidR="003B580C" w:rsidRPr="003B580C">
              <w:rPr>
                <w:b/>
                <w:color w:val="1F497D" w:themeColor="text2"/>
                <w:lang w:val="de-DE"/>
              </w:rPr>
              <w:t>er</w:t>
            </w:r>
          </w:p>
        </w:tc>
        <w:tc>
          <w:tcPr>
            <w:tcW w:w="1276" w:type="dxa"/>
          </w:tcPr>
          <w:p w:rsidR="003B580C" w:rsidRPr="003B580C" w:rsidRDefault="003B580C" w:rsidP="003B580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</w:t>
            </w:r>
            <w:r w:rsidRPr="003B580C">
              <w:rPr>
                <w:b/>
                <w:color w:val="1F497D" w:themeColor="text2"/>
                <w:u w:val="single"/>
                <w:lang w:val="de-DE"/>
              </w:rPr>
              <w:t>em</w:t>
            </w:r>
          </w:p>
          <w:p w:rsidR="003B580C" w:rsidRPr="003B580C" w:rsidRDefault="003B580C" w:rsidP="003B580C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ein</w:t>
            </w:r>
            <w:r w:rsidRPr="003B580C">
              <w:rPr>
                <w:b/>
                <w:color w:val="1F497D" w:themeColor="text2"/>
                <w:lang w:val="de-DE"/>
              </w:rPr>
              <w:t>em</w:t>
            </w:r>
          </w:p>
          <w:p w:rsidR="003B580C" w:rsidRPr="003B580C" w:rsidRDefault="003B580C" w:rsidP="003B580C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mein</w:t>
            </w:r>
            <w:r w:rsidRPr="003B580C">
              <w:rPr>
                <w:b/>
                <w:color w:val="1F497D" w:themeColor="text2"/>
                <w:lang w:val="de-DE"/>
              </w:rPr>
              <w:t>em</w:t>
            </w:r>
          </w:p>
          <w:p w:rsidR="003B580C" w:rsidRPr="003B580C" w:rsidRDefault="003B580C" w:rsidP="003B580C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dein</w:t>
            </w:r>
            <w:r w:rsidRPr="003B580C">
              <w:rPr>
                <w:b/>
                <w:color w:val="1F497D" w:themeColor="text2"/>
                <w:lang w:val="de-DE"/>
              </w:rPr>
              <w:t>em</w:t>
            </w:r>
          </w:p>
          <w:p w:rsidR="00713254" w:rsidRPr="003B580C" w:rsidRDefault="003B580C" w:rsidP="003B580C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kein</w:t>
            </w:r>
            <w:r w:rsidRPr="003B580C">
              <w:rPr>
                <w:b/>
                <w:color w:val="1F497D" w:themeColor="text2"/>
                <w:lang w:val="de-DE"/>
              </w:rPr>
              <w:t>em</w:t>
            </w:r>
          </w:p>
        </w:tc>
        <w:tc>
          <w:tcPr>
            <w:tcW w:w="1360" w:type="dxa"/>
          </w:tcPr>
          <w:p w:rsidR="00713254" w:rsidRPr="003B580C" w:rsidRDefault="003B580C" w:rsidP="0071325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</w:t>
            </w:r>
            <w:r w:rsidRPr="003B580C">
              <w:rPr>
                <w:b/>
                <w:color w:val="1F497D" w:themeColor="text2"/>
                <w:u w:val="single"/>
                <w:lang w:val="de-DE"/>
              </w:rPr>
              <w:t>en</w:t>
            </w:r>
          </w:p>
          <w:p w:rsidR="00713254" w:rsidRPr="003B580C" w:rsidRDefault="003B580C" w:rsidP="0071325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-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mein</w:t>
            </w:r>
            <w:r w:rsidR="003B580C" w:rsidRPr="003B580C">
              <w:rPr>
                <w:b/>
                <w:color w:val="1F497D" w:themeColor="text2"/>
                <w:lang w:val="de-DE"/>
              </w:rPr>
              <w:t>en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dein</w:t>
            </w:r>
            <w:r w:rsidR="003B580C" w:rsidRPr="003B580C">
              <w:rPr>
                <w:b/>
                <w:color w:val="1F497D" w:themeColor="text2"/>
                <w:lang w:val="de-DE"/>
              </w:rPr>
              <w:t>en</w:t>
            </w:r>
          </w:p>
          <w:p w:rsidR="00713254" w:rsidRPr="003B580C" w:rsidRDefault="00713254" w:rsidP="00713254">
            <w:pPr>
              <w:rPr>
                <w:b/>
                <w:lang w:val="de-DE"/>
              </w:rPr>
            </w:pPr>
            <w:r w:rsidRPr="003B580C">
              <w:rPr>
                <w:b/>
                <w:lang w:val="de-DE"/>
              </w:rPr>
              <w:t>kein</w:t>
            </w:r>
            <w:r w:rsidR="003B580C" w:rsidRPr="003B580C">
              <w:rPr>
                <w:b/>
                <w:color w:val="1F497D" w:themeColor="text2"/>
                <w:lang w:val="de-DE"/>
              </w:rPr>
              <w:t>en</w:t>
            </w:r>
          </w:p>
        </w:tc>
      </w:tr>
    </w:tbl>
    <w:p w:rsidR="002756B9" w:rsidRPr="002756B9" w:rsidRDefault="002756B9" w:rsidP="002756B9">
      <w:pPr>
        <w:ind w:left="360"/>
        <w:rPr>
          <w:b/>
        </w:rPr>
      </w:pPr>
    </w:p>
    <w:p w:rsidR="00713254" w:rsidRPr="002756B9" w:rsidRDefault="002756B9" w:rsidP="00F4328E">
      <w:pPr>
        <w:pStyle w:val="Akapitzlist"/>
        <w:numPr>
          <w:ilvl w:val="0"/>
          <w:numId w:val="4"/>
        </w:numPr>
        <w:jc w:val="both"/>
        <w:rPr>
          <w:b/>
        </w:rPr>
      </w:pPr>
      <w:r>
        <w:t>Wszystkie rodzajniki rzeczowników podane w słowniczku występują w mianowniku. das Auto, der Bus….</w:t>
      </w:r>
    </w:p>
    <w:p w:rsidR="002756B9" w:rsidRPr="00C26CD7" w:rsidRDefault="00F4328E" w:rsidP="00F4328E">
      <w:pPr>
        <w:pStyle w:val="Akapitzlist"/>
        <w:numPr>
          <w:ilvl w:val="0"/>
          <w:numId w:val="4"/>
        </w:numPr>
        <w:jc w:val="both"/>
        <w:rPr>
          <w:b/>
        </w:rPr>
      </w:pPr>
      <w:r>
        <w:t>Jak już wiecie, m</w:t>
      </w:r>
      <w:r w:rsidR="002756B9">
        <w:t xml:space="preserve">usicie </w:t>
      </w:r>
      <w:r>
        <w:t xml:space="preserve">nauczyć się ich </w:t>
      </w:r>
      <w:r w:rsidR="002756B9">
        <w:t>na pamięć</w:t>
      </w:r>
      <w:r>
        <w:t>. Najlepiej poprzez pisanie oraz czytanie na głos, byście mogli słyszeć sami siebie. Wtedy ćwiczymy wszystkie sprawności językowe (czytanie,</w:t>
      </w:r>
      <w:r w:rsidR="00C26CD7">
        <w:t xml:space="preserve"> mówienie, słuchanie i pisanie). </w:t>
      </w:r>
      <w:r>
        <w:t>Taka nauka jest najbardziej efektywna, zwłaszcza dla tych, którzy mają trudno</w:t>
      </w:r>
      <w:r w:rsidR="00C26CD7">
        <w:t>ści z zapamiętywaniem</w:t>
      </w:r>
      <w:r>
        <w:t>.</w:t>
      </w:r>
    </w:p>
    <w:p w:rsidR="00081168" w:rsidRPr="004354E8" w:rsidRDefault="00081168" w:rsidP="00081168">
      <w:pPr>
        <w:rPr>
          <w:b/>
        </w:rPr>
      </w:pPr>
      <w:r w:rsidRPr="004354E8">
        <w:rPr>
          <w:b/>
        </w:rPr>
        <w:t>Podręcznik:</w:t>
      </w:r>
    </w:p>
    <w:p w:rsidR="00081168" w:rsidRPr="004354E8" w:rsidRDefault="004354E8" w:rsidP="00081168">
      <w:r w:rsidRPr="004354E8">
        <w:t>Übung 1 Seite 86</w:t>
      </w:r>
      <w:r w:rsidR="00081168" w:rsidRPr="004354E8">
        <w:t xml:space="preserve"> docwicyenia.pl KOD: D855P1</w:t>
      </w:r>
    </w:p>
    <w:p w:rsidR="00081168" w:rsidRPr="00CD63DE" w:rsidRDefault="004354E8" w:rsidP="00081168">
      <w:r>
        <w:t>Übung 3-4 Seite 86</w:t>
      </w:r>
      <w:r w:rsidR="00081168">
        <w:t xml:space="preserve"> wykonać w zeszytach.</w:t>
      </w:r>
    </w:p>
    <w:p w:rsidR="00081168" w:rsidRDefault="00081168" w:rsidP="00081168">
      <w:pPr>
        <w:rPr>
          <w:b/>
          <w:lang w:val="de-DE"/>
        </w:rPr>
      </w:pPr>
      <w:r>
        <w:rPr>
          <w:b/>
          <w:lang w:val="de-DE"/>
        </w:rPr>
        <w:t>Lektion 2</w:t>
      </w:r>
    </w:p>
    <w:p w:rsidR="00081168" w:rsidRPr="00B255D7" w:rsidRDefault="00081168" w:rsidP="00081168">
      <w:pPr>
        <w:rPr>
          <w:b/>
          <w:lang w:val="de-DE"/>
        </w:rPr>
      </w:pPr>
      <w:r w:rsidRPr="002D5965">
        <w:rPr>
          <w:b/>
          <w:lang w:val="de-DE"/>
        </w:rPr>
        <w:t xml:space="preserve">Thema: </w:t>
      </w:r>
      <w:r w:rsidR="00B255D7" w:rsidRPr="008A45A5">
        <w:rPr>
          <w:b/>
          <w:lang w:val="de-DE"/>
        </w:rPr>
        <w:t>Wir fahren m</w:t>
      </w:r>
      <w:r w:rsidR="00B255D7">
        <w:rPr>
          <w:b/>
          <w:lang w:val="de-DE"/>
        </w:rPr>
        <w:t>it dem Auto. Tworzenie wyrażeń przyimkowych.</w:t>
      </w:r>
    </w:p>
    <w:p w:rsidR="00081168" w:rsidRDefault="00081168" w:rsidP="00081168">
      <w:r w:rsidRPr="00AB6783">
        <w:t xml:space="preserve">Cele: </w:t>
      </w:r>
    </w:p>
    <w:p w:rsidR="00081168" w:rsidRDefault="00B255D7" w:rsidP="00081168">
      <w:pPr>
        <w:pStyle w:val="Akapitzlist"/>
        <w:numPr>
          <w:ilvl w:val="0"/>
          <w:numId w:val="2"/>
        </w:numPr>
      </w:pPr>
      <w:r w:rsidRPr="00B255D7">
        <w:t xml:space="preserve">Zastosowanie przyimków łączących się z celownikiem w </w:t>
      </w:r>
      <w:r>
        <w:t>wypowiedziach (Grammatik str. 98)</w:t>
      </w:r>
    </w:p>
    <w:p w:rsidR="00B255D7" w:rsidRDefault="00003C76" w:rsidP="00081168">
      <w:pPr>
        <w:pStyle w:val="Akapitzlist"/>
        <w:numPr>
          <w:ilvl w:val="0"/>
          <w:numId w:val="2"/>
        </w:numPr>
      </w:pPr>
      <w:r>
        <w:t>Tworzenie pytań do wyrażeń przyimkowych. (Grammatik str. 162)</w:t>
      </w:r>
    </w:p>
    <w:p w:rsidR="00003C76" w:rsidRDefault="00003C76" w:rsidP="00003C76">
      <w:r>
        <w:t xml:space="preserve">Przykład: </w:t>
      </w:r>
    </w:p>
    <w:p w:rsidR="00003C76" w:rsidRPr="00B255D7" w:rsidRDefault="00003C76" w:rsidP="00003C76">
      <w:r>
        <w:t xml:space="preserve">Pytanie do wyrażenia przyimkowego:   </w:t>
      </w:r>
      <w:r w:rsidRPr="00003C76">
        <w:rPr>
          <w:b/>
        </w:rPr>
        <w:t>Mit wem</w:t>
      </w:r>
      <w:r>
        <w:t xml:space="preserve"> gest du ins Museum?</w:t>
      </w:r>
    </w:p>
    <w:p w:rsidR="00003C76" w:rsidRDefault="00003C76" w:rsidP="00003C76">
      <w:pPr>
        <w:rPr>
          <w:lang w:val="de-DE"/>
        </w:rPr>
      </w:pPr>
      <w:r w:rsidRPr="00003C76">
        <w:rPr>
          <w:lang w:val="de-DE"/>
        </w:rPr>
        <w:t xml:space="preserve">Wyrażenie przyimkowe:                   </w:t>
      </w:r>
      <w:r>
        <w:rPr>
          <w:lang w:val="de-DE"/>
        </w:rPr>
        <w:t xml:space="preserve">   </w:t>
      </w:r>
      <w:r w:rsidRPr="00003C76">
        <w:rPr>
          <w:lang w:val="de-DE"/>
        </w:rPr>
        <w:t xml:space="preserve">     Ich gehe </w:t>
      </w:r>
      <w:r w:rsidRPr="00003C76">
        <w:rPr>
          <w:b/>
          <w:lang w:val="de-DE"/>
        </w:rPr>
        <w:t>mit dem</w:t>
      </w:r>
      <w:r>
        <w:rPr>
          <w:b/>
          <w:lang w:val="de-DE"/>
        </w:rPr>
        <w:t>/ meinem</w:t>
      </w:r>
      <w:r w:rsidRPr="00003C76">
        <w:rPr>
          <w:b/>
          <w:lang w:val="de-DE"/>
        </w:rPr>
        <w:t xml:space="preserve"> Freund</w:t>
      </w:r>
      <w:r>
        <w:rPr>
          <w:lang w:val="de-DE"/>
        </w:rPr>
        <w:t xml:space="preserve"> ins Museum.</w:t>
      </w:r>
      <w:r w:rsidRPr="00003C76">
        <w:rPr>
          <w:lang w:val="de-DE"/>
        </w:rPr>
        <w:t xml:space="preserve">  </w:t>
      </w:r>
    </w:p>
    <w:p w:rsidR="00003C76" w:rsidRPr="00142A47" w:rsidRDefault="00003C76" w:rsidP="00003C76">
      <w:r>
        <w:t>Więcej konstrukcji przykładowych</w:t>
      </w:r>
      <w:r w:rsidR="00142A47">
        <w:t xml:space="preserve"> i informacji (Grammatik str. 98</w:t>
      </w:r>
      <w:r>
        <w:t>)</w:t>
      </w:r>
    </w:p>
    <w:p w:rsidR="00081168" w:rsidRPr="00F17871" w:rsidRDefault="00081168" w:rsidP="00081168">
      <w:pPr>
        <w:ind w:left="360"/>
        <w:rPr>
          <w:b/>
        </w:rPr>
      </w:pPr>
      <w:r w:rsidRPr="00F17871">
        <w:rPr>
          <w:b/>
        </w:rPr>
        <w:t>Podręcznik:</w:t>
      </w:r>
    </w:p>
    <w:p w:rsidR="00081168" w:rsidRPr="00F17871" w:rsidRDefault="00081168" w:rsidP="00081168">
      <w:pPr>
        <w:pStyle w:val="Akapitzlist"/>
      </w:pPr>
      <w:r w:rsidRPr="00F17871">
        <w:t>Übung 1 Seite 85 docwicyenia.pl KOD: D855P1</w:t>
      </w:r>
    </w:p>
    <w:p w:rsidR="00081168" w:rsidRPr="00CD63DE" w:rsidRDefault="00081168" w:rsidP="00081168">
      <w:pPr>
        <w:pStyle w:val="Akapitzlist"/>
      </w:pPr>
      <w:r>
        <w:t>Übung 3/4 Seite 85 wykonać w zeszytach.</w:t>
      </w:r>
    </w:p>
    <w:p w:rsidR="00081168" w:rsidRPr="00F17871" w:rsidRDefault="00081168" w:rsidP="00081168">
      <w:pPr>
        <w:ind w:left="360"/>
        <w:rPr>
          <w:b/>
          <w:lang w:val="de-DE"/>
        </w:rPr>
      </w:pPr>
      <w:r w:rsidRPr="00F17871">
        <w:rPr>
          <w:b/>
          <w:lang w:val="de-DE"/>
        </w:rPr>
        <w:t>Książka ćwiczeń:</w:t>
      </w:r>
    </w:p>
    <w:p w:rsidR="00081168" w:rsidRPr="00B255D7" w:rsidRDefault="00081168" w:rsidP="00081168">
      <w:pPr>
        <w:pStyle w:val="Akapitzlist"/>
      </w:pPr>
      <w:r w:rsidRPr="00B255D7">
        <w:t xml:space="preserve">Übungen 1-4 Seite </w:t>
      </w:r>
      <w:r w:rsidR="00B255D7" w:rsidRPr="00B255D7">
        <w:t>60</w:t>
      </w:r>
    </w:p>
    <w:p w:rsidR="00B7128A" w:rsidRDefault="00B7128A"/>
    <w:sectPr w:rsidR="00B7128A" w:rsidSect="00F4328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001" w:rsidRDefault="00BC7001" w:rsidP="00961D6B">
      <w:pPr>
        <w:spacing w:after="0" w:line="240" w:lineRule="auto"/>
      </w:pPr>
      <w:r>
        <w:separator/>
      </w:r>
    </w:p>
  </w:endnote>
  <w:endnote w:type="continuationSeparator" w:id="1">
    <w:p w:rsidR="00BC7001" w:rsidRDefault="00BC7001" w:rsidP="0096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1840"/>
      <w:docPartObj>
        <w:docPartGallery w:val="Page Numbers (Bottom of Page)"/>
        <w:docPartUnique/>
      </w:docPartObj>
    </w:sdtPr>
    <w:sdtContent>
      <w:p w:rsidR="00003C76" w:rsidRDefault="00003C76">
        <w:pPr>
          <w:pStyle w:val="Stopka"/>
          <w:jc w:val="right"/>
        </w:pPr>
        <w:fldSimple w:instr=" PAGE   \* MERGEFORMAT ">
          <w:r w:rsidR="00142A47">
            <w:rPr>
              <w:noProof/>
            </w:rPr>
            <w:t>1</w:t>
          </w:r>
        </w:fldSimple>
      </w:p>
    </w:sdtContent>
  </w:sdt>
  <w:p w:rsidR="00003C76" w:rsidRDefault="00003C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001" w:rsidRDefault="00BC7001" w:rsidP="00961D6B">
      <w:pPr>
        <w:spacing w:after="0" w:line="240" w:lineRule="auto"/>
      </w:pPr>
      <w:r>
        <w:separator/>
      </w:r>
    </w:p>
  </w:footnote>
  <w:footnote w:type="continuationSeparator" w:id="1">
    <w:p w:rsidR="00BC7001" w:rsidRDefault="00BC7001" w:rsidP="00961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D39"/>
    <w:multiLevelType w:val="hybridMultilevel"/>
    <w:tmpl w:val="0E483C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357056"/>
    <w:multiLevelType w:val="hybridMultilevel"/>
    <w:tmpl w:val="CE16DA3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FC4E5A"/>
    <w:multiLevelType w:val="hybridMultilevel"/>
    <w:tmpl w:val="F522C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E1242"/>
    <w:multiLevelType w:val="hybridMultilevel"/>
    <w:tmpl w:val="1E96A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41BF2"/>
    <w:multiLevelType w:val="hybridMultilevel"/>
    <w:tmpl w:val="F522C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168"/>
    <w:rsid w:val="00003C76"/>
    <w:rsid w:val="00081168"/>
    <w:rsid w:val="000850A8"/>
    <w:rsid w:val="000B7542"/>
    <w:rsid w:val="00142A47"/>
    <w:rsid w:val="002756B9"/>
    <w:rsid w:val="003B580C"/>
    <w:rsid w:val="004354E8"/>
    <w:rsid w:val="00713254"/>
    <w:rsid w:val="008A45A5"/>
    <w:rsid w:val="00961D6B"/>
    <w:rsid w:val="00B255D7"/>
    <w:rsid w:val="00B7128A"/>
    <w:rsid w:val="00BC7001"/>
    <w:rsid w:val="00C26CD7"/>
    <w:rsid w:val="00F4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6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1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168"/>
  </w:style>
  <w:style w:type="table" w:styleId="Tabela-Siatka">
    <w:name w:val="Table Grid"/>
    <w:basedOn w:val="Standardowy"/>
    <w:uiPriority w:val="59"/>
    <w:rsid w:val="00713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2020-03-23T16:22:00Z</dcterms:created>
  <dcterms:modified xsi:type="dcterms:W3CDTF">2020-03-23T18:38:00Z</dcterms:modified>
</cp:coreProperties>
</file>